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"/>
        <w:gridCol w:w="554"/>
        <w:gridCol w:w="1246"/>
        <w:gridCol w:w="880"/>
        <w:gridCol w:w="7121"/>
        <w:gridCol w:w="312"/>
      </w:tblGrid>
      <w:tr w:rsidR="00FB13B0" w:rsidTr="00D422BF">
        <w:trPr>
          <w:gridAfter w:val="1"/>
          <w:wAfter w:w="312" w:type="dxa"/>
          <w:trHeight w:val="450"/>
        </w:trPr>
        <w:tc>
          <w:tcPr>
            <w:tcW w:w="1016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FB13B0" w:rsidRDefault="00BE73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the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FB13B0" w:rsidTr="00D422BF">
        <w:trPr>
          <w:trHeight w:val="450"/>
        </w:trPr>
        <w:tc>
          <w:tcPr>
            <w:tcW w:w="1016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3B0" w:rsidRDefault="00FB1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FB13B0" w:rsidTr="00D422BF">
        <w:trPr>
          <w:trHeight w:val="60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D422BF">
        <w:trPr>
          <w:trHeight w:val="375"/>
        </w:trPr>
        <w:tc>
          <w:tcPr>
            <w:tcW w:w="1016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the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the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The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Standards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D422BF">
        <w:trPr>
          <w:trHeight w:val="375"/>
        </w:trPr>
        <w:tc>
          <w:tcPr>
            <w:tcW w:w="1016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FB13B0" w:rsidTr="00D422BF">
        <w:trPr>
          <w:trHeight w:val="90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D422BF">
        <w:trPr>
          <w:trHeight w:val="345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80" w:type="dxa"/>
            <w:gridSpan w:val="3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FB13B0" w:rsidRDefault="000B1E0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7121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D422BF">
        <w:trPr>
          <w:trHeight w:val="345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2680" w:type="dxa"/>
            <w:gridSpan w:val="3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FB13B0" w:rsidRDefault="0053056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the </w:t>
            </w:r>
            <w:proofErr w:type="spellStart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 w:rsidR="00BE7315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D422BF">
        <w:trPr>
          <w:trHeight w:val="405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51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B13B0" w:rsidRDefault="000B1E0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1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B206A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Ivanková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315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FB13B0" w:rsidRDefault="000B1E0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B206A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Viera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559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FB13B0" w:rsidRDefault="000B1E0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66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B13B0" w:rsidRDefault="000B1E0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the person in the Register of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B206A5" w:rsidRPr="00B206A5">
              <w:rPr>
                <w:rFonts w:ascii="Calibri" w:eastAsia="Times New Roman" w:hAnsi="Calibri"/>
                <w:color w:val="000000"/>
                <w:sz w:val="16"/>
                <w:szCs w:val="16"/>
                <w:lang w:eastAsia="sk-SK"/>
              </w:rPr>
              <w:t>https://www.portalvs.sk/regzam/detail/30293?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30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B13B0" w:rsidRDefault="000B1E0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Ošetrovateľstvo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III.stupeň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/ Nursing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III.degree</w:t>
            </w:r>
            <w:proofErr w:type="spellEnd"/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972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B13B0" w:rsidRDefault="000B1E0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from 6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BE7315" w:rsidP="007628DE">
            <w:pPr>
              <w:spacing w:after="0" w:line="240" w:lineRule="auto"/>
              <w:jc w:val="both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sz w:val="16"/>
                <w:szCs w:val="16"/>
              </w:rPr>
              <w:t xml:space="preserve">pedagogický výstup / </w:t>
            </w:r>
            <w:proofErr w:type="spellStart"/>
            <w:r>
              <w:rPr>
                <w:sz w:val="16"/>
                <w:szCs w:val="16"/>
              </w:rPr>
              <w:t>pedagogical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>
              <w:rPr>
                <w:rFonts w:cstheme="minorHAnsi"/>
                <w:bCs/>
                <w:sz w:val="16"/>
              </w:rPr>
              <w:t>output</w:t>
            </w:r>
          </w:p>
          <w:p w:rsidR="00FB13B0" w:rsidRDefault="00FB13B0" w:rsidP="007628DE">
            <w:pPr>
              <w:pStyle w:val="Normlny1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C76234" w:rsidRPr="00C76234" w:rsidRDefault="00C76234" w:rsidP="00C7623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76234">
              <w:rPr>
                <w:rFonts w:ascii="Liberation Serif" w:eastAsia="SimSun" w:hAnsi="Liberation Serif" w:cs="Lucida Sans"/>
                <w:kern w:val="3"/>
                <w:sz w:val="18"/>
                <w:szCs w:val="18"/>
                <w:lang w:eastAsia="zh-CN" w:bidi="hi-IN"/>
              </w:rPr>
              <w:t xml:space="preserve">IVANKOVÁ V., BELOVIČOVÁ M. 2020. </w:t>
            </w:r>
            <w:bookmarkStart w:id="1" w:name="_GoBack"/>
            <w:r w:rsidRPr="00C76234">
              <w:rPr>
                <w:rFonts w:ascii="Liberation Serif" w:eastAsia="SimSun" w:hAnsi="Liberation Serif" w:cs="Lucida Sans"/>
                <w:kern w:val="3"/>
                <w:sz w:val="18"/>
                <w:szCs w:val="18"/>
                <w:lang w:eastAsia="zh-CN" w:bidi="hi-IN"/>
              </w:rPr>
              <w:t xml:space="preserve">Consequences of </w:t>
            </w:r>
            <w:proofErr w:type="spellStart"/>
            <w:r w:rsidRPr="00C76234">
              <w:rPr>
                <w:rFonts w:ascii="Liberation Serif" w:eastAsia="SimSun" w:hAnsi="Liberation Serif" w:cs="Lucida Sans"/>
                <w:kern w:val="3"/>
                <w:sz w:val="18"/>
                <w:szCs w:val="18"/>
                <w:lang w:eastAsia="zh-CN" w:bidi="hi-IN"/>
              </w:rPr>
              <w:t>chronic</w:t>
            </w:r>
            <w:proofErr w:type="spellEnd"/>
            <w:r w:rsidRPr="00C76234">
              <w:rPr>
                <w:rFonts w:ascii="Liberation Serif" w:eastAsia="SimSun" w:hAnsi="Liberation Serif" w:cs="Lucida Sans"/>
                <w:kern w:val="3"/>
                <w:sz w:val="18"/>
                <w:szCs w:val="18"/>
                <w:lang w:eastAsia="zh-CN" w:bidi="hi-IN"/>
              </w:rPr>
              <w:t xml:space="preserve"> </w:t>
            </w:r>
            <w:proofErr w:type="spellStart"/>
            <w:r w:rsidRPr="00C76234">
              <w:rPr>
                <w:rFonts w:ascii="Liberation Serif" w:eastAsia="SimSun" w:hAnsi="Liberation Serif" w:cs="Lucida Sans"/>
                <w:kern w:val="3"/>
                <w:sz w:val="18"/>
                <w:szCs w:val="18"/>
                <w:lang w:eastAsia="zh-CN" w:bidi="hi-IN"/>
              </w:rPr>
              <w:t>wounds</w:t>
            </w:r>
            <w:proofErr w:type="spellEnd"/>
            <w:r w:rsidRPr="00C76234">
              <w:rPr>
                <w:rFonts w:ascii="Liberation Serif" w:eastAsia="SimSun" w:hAnsi="Liberation Serif" w:cs="Lucida Sans"/>
                <w:kern w:val="3"/>
                <w:sz w:val="18"/>
                <w:szCs w:val="18"/>
                <w:lang w:eastAsia="zh-CN" w:bidi="hi-IN"/>
              </w:rPr>
              <w:t xml:space="preserve"> on </w:t>
            </w:r>
            <w:proofErr w:type="spellStart"/>
            <w:r w:rsidRPr="00C76234">
              <w:rPr>
                <w:rFonts w:ascii="Liberation Serif" w:eastAsia="SimSun" w:hAnsi="Liberation Serif" w:cs="Lucida Sans"/>
                <w:kern w:val="3"/>
                <w:sz w:val="18"/>
                <w:szCs w:val="18"/>
                <w:lang w:eastAsia="zh-CN" w:bidi="hi-IN"/>
              </w:rPr>
              <w:t>patient’s</w:t>
            </w:r>
            <w:proofErr w:type="spellEnd"/>
            <w:r w:rsidRPr="00C76234">
              <w:rPr>
                <w:rFonts w:ascii="Liberation Serif" w:eastAsia="SimSun" w:hAnsi="Liberation Serif" w:cs="Lucida Sans"/>
                <w:kern w:val="3"/>
                <w:sz w:val="18"/>
                <w:szCs w:val="18"/>
                <w:lang w:eastAsia="zh-CN" w:bidi="hi-IN"/>
              </w:rPr>
              <w:t xml:space="preserve"> </w:t>
            </w:r>
            <w:proofErr w:type="spellStart"/>
            <w:r w:rsidRPr="00C76234">
              <w:rPr>
                <w:rFonts w:ascii="Liberation Serif" w:eastAsia="SimSun" w:hAnsi="Liberation Serif" w:cs="Lucida Sans"/>
                <w:kern w:val="3"/>
                <w:sz w:val="18"/>
                <w:szCs w:val="18"/>
                <w:lang w:eastAsia="zh-CN" w:bidi="hi-IN"/>
              </w:rPr>
              <w:t>life</w:t>
            </w:r>
            <w:proofErr w:type="spellEnd"/>
            <w:r w:rsidRPr="00C76234">
              <w:rPr>
                <w:rFonts w:ascii="Liberation Serif" w:eastAsia="SimSun" w:hAnsi="Liberation Serif" w:cs="Lucida Sans"/>
                <w:kern w:val="3"/>
                <w:sz w:val="18"/>
                <w:szCs w:val="18"/>
                <w:lang w:eastAsia="zh-CN" w:bidi="hi-IN"/>
              </w:rPr>
              <w:t xml:space="preserve">. </w:t>
            </w:r>
            <w:bookmarkEnd w:id="1"/>
            <w:r w:rsidRPr="00C76234">
              <w:rPr>
                <w:rFonts w:ascii="Liberation Serif" w:eastAsia="SimSun" w:hAnsi="Liberation Serif" w:cs="Lucida Sans"/>
                <w:kern w:val="3"/>
                <w:sz w:val="18"/>
                <w:szCs w:val="18"/>
                <w:lang w:eastAsia="zh-CN" w:bidi="hi-IN"/>
              </w:rPr>
              <w:t xml:space="preserve">In </w:t>
            </w:r>
            <w:r w:rsidRPr="00C76234">
              <w:rPr>
                <w:rFonts w:ascii="Liberation Serif" w:eastAsia="SimSun" w:hAnsi="Liberation Serif" w:cs="Lucida Sans"/>
                <w:i/>
                <w:iCs/>
                <w:kern w:val="3"/>
                <w:sz w:val="18"/>
                <w:szCs w:val="18"/>
                <w:lang w:eastAsia="zh-CN" w:bidi="hi-IN"/>
              </w:rPr>
              <w:t>УКРАЇНА. ЗДОРОВ’Я НАЦІЇ. 2021.</w:t>
            </w:r>
            <w:r w:rsidRPr="00C76234">
              <w:rPr>
                <w:rFonts w:ascii="Liberation Serif" w:eastAsia="SimSun" w:hAnsi="Liberation Serif" w:cs="Lucida Sans"/>
                <w:kern w:val="3"/>
                <w:sz w:val="18"/>
                <w:szCs w:val="18"/>
                <w:lang w:eastAsia="zh-CN" w:bidi="hi-IN"/>
              </w:rPr>
              <w:t xml:space="preserve"> № 3/1 (61), 2020. DOI 10.24144/2077-6594.3.2.2020.213700</w:t>
            </w:r>
            <w:r w:rsidR="001A6CD5">
              <w:rPr>
                <w:rFonts w:ascii="Liberation Serif" w:eastAsia="SimSun" w:hAnsi="Liberation Serif" w:cs="Lucida Sans"/>
                <w:kern w:val="3"/>
                <w:sz w:val="18"/>
                <w:szCs w:val="18"/>
                <w:lang w:eastAsia="zh-CN" w:bidi="hi-IN"/>
              </w:rPr>
              <w:t xml:space="preserve">. </w:t>
            </w:r>
            <w:r w:rsidRPr="00C76234">
              <w:rPr>
                <w:rFonts w:ascii="Liberation Serif" w:eastAsia="SimSun" w:hAnsi="Liberation Serif" w:cs="Lucida Sans"/>
                <w:kern w:val="3"/>
                <w:sz w:val="18"/>
                <w:szCs w:val="18"/>
                <w:lang w:eastAsia="zh-CN" w:bidi="hi-IN"/>
              </w:rPr>
              <w:t>ISSN 2077-6594. p 161.</w:t>
            </w:r>
          </w:p>
          <w:p w:rsidR="00F86B67" w:rsidRPr="00F86B67" w:rsidRDefault="00F86B67" w:rsidP="00F86B6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3147E" w:rsidRPr="008010DF" w:rsidRDefault="0013147E" w:rsidP="0013147E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B206A5" w:rsidRPr="008010DF" w:rsidRDefault="00B206A5" w:rsidP="00B206A5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FB13B0" w:rsidRPr="00D422BF" w:rsidRDefault="00FB13B0" w:rsidP="007628DE">
            <w:pPr>
              <w:pStyle w:val="Normlny1"/>
              <w:jc w:val="both"/>
              <w:rPr>
                <w:rFonts w:asciiTheme="minorHAnsi" w:eastAsia="Times New Roman" w:hAnsiTheme="minorHAnsi" w:cstheme="minorHAnsi"/>
                <w:i/>
                <w:iCs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51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B206A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</w:t>
            </w:r>
            <w:r w:rsidR="00F86B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0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66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B13B0" w:rsidRDefault="000B1E0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OCA8. ID záznamu v CREPČ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alebo CREUČ </w:t>
              </w:r>
              <w:r w:rsidR="00BE7315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494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B13B0" w:rsidRDefault="000B1E0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1065"/>
        </w:trPr>
        <w:tc>
          <w:tcPr>
            <w:tcW w:w="921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FB13B0" w:rsidRDefault="00BE73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B13B0" w:rsidRDefault="000B1E0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22BF" w:rsidRPr="009344A5" w:rsidRDefault="00B206A5" w:rsidP="007628DE">
            <w:pPr>
              <w:spacing w:after="0" w:line="240" w:lineRule="auto"/>
              <w:ind w:left="160" w:hangingChars="100" w:hanging="160"/>
              <w:jc w:val="both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/>
                <w:sz w:val="16"/>
                <w:szCs w:val="16"/>
                <w:lang w:eastAsia="sk-SK"/>
              </w:rPr>
              <w:t xml:space="preserve"> </w:t>
            </w:r>
            <w:r w:rsidR="002024C6">
              <w:rPr>
                <w:rFonts w:ascii="Calibri" w:eastAsia="Times New Roman" w:hAnsi="Calibri"/>
                <w:sz w:val="16"/>
                <w:szCs w:val="16"/>
                <w:lang w:eastAsia="sk-SK"/>
              </w:rPr>
              <w:t xml:space="preserve"> </w:t>
            </w:r>
            <w:r w:rsidR="001A6CD5">
              <w:rPr>
                <w:rFonts w:ascii="Calibri" w:eastAsia="Times New Roman" w:hAnsi="Calibri"/>
                <w:sz w:val="16"/>
                <w:szCs w:val="16"/>
                <w:lang w:eastAsia="sk-SK"/>
              </w:rPr>
              <w:t xml:space="preserve"> </w:t>
            </w:r>
            <w:r w:rsidR="007434F0" w:rsidRPr="007434F0">
              <w:rPr>
                <w:rFonts w:ascii="Calibri" w:eastAsia="Times New Roman" w:hAnsi="Calibri"/>
                <w:sz w:val="16"/>
                <w:szCs w:val="16"/>
                <w:lang w:eastAsia="sk-SK"/>
              </w:rPr>
              <w:t>https://www.researchgate.net/publication/346225336_Consequences_of_chronic_wounds_on_patient%27s_life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1515"/>
        </w:trPr>
        <w:tc>
          <w:tcPr>
            <w:tcW w:w="9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output in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CRPA or the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the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147E" w:rsidRPr="008010DF" w:rsidRDefault="00B206A5" w:rsidP="0013147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theme="minorHAnsi"/>
                <w:bCs/>
                <w:sz w:val="16"/>
                <w:szCs w:val="16"/>
                <w:shd w:val="clear" w:color="auto" w:fill="FFFFFF"/>
              </w:rPr>
              <w:t xml:space="preserve"> </w:t>
            </w:r>
            <w:r w:rsidR="0013147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1B6BB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3147E" w:rsidRPr="008010DF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  <w:p w:rsidR="00B206A5" w:rsidRPr="008010DF" w:rsidRDefault="00B206A5" w:rsidP="00B206A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B13B0" w:rsidRPr="00CE11B3" w:rsidRDefault="00FB13B0" w:rsidP="007628DE">
            <w:pPr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1290"/>
        </w:trPr>
        <w:tc>
          <w:tcPr>
            <w:tcW w:w="9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B13B0" w:rsidRDefault="000B1E0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OCA12. Typ výstupu (ak nie je výstup registrovaný v CREPČ alebo CREUČ) / Type of the output (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the output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from 67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06A5" w:rsidRPr="00615E18" w:rsidRDefault="001B6BBA" w:rsidP="00615E18">
            <w:r>
              <w:t xml:space="preserve"> </w:t>
            </w:r>
          </w:p>
          <w:p w:rsidR="00FB13B0" w:rsidRDefault="00FB13B0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1110"/>
        </w:trPr>
        <w:tc>
          <w:tcPr>
            <w:tcW w:w="9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the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Pr="009344A5" w:rsidRDefault="00F86B67" w:rsidP="007628DE">
            <w:pPr>
              <w:spacing w:after="0" w:line="240" w:lineRule="auto"/>
              <w:jc w:val="both"/>
              <w:rPr>
                <w:lang w:eastAsia="sk-SK"/>
              </w:rPr>
            </w:pPr>
            <w:r>
              <w:rPr>
                <w:rFonts w:ascii="Calibri" w:eastAsia="Times New Roman" w:hAnsi="Calibri"/>
                <w:sz w:val="16"/>
                <w:szCs w:val="16"/>
                <w:lang w:eastAsia="sk-SK"/>
              </w:rPr>
              <w:t xml:space="preserve"> </w:t>
            </w:r>
            <w:r w:rsidR="007434F0">
              <w:rPr>
                <w:rFonts w:ascii="Calibri" w:eastAsia="Times New Roman" w:hAnsi="Calibri"/>
                <w:sz w:val="16"/>
                <w:szCs w:val="16"/>
                <w:lang w:eastAsia="sk-SK"/>
              </w:rPr>
              <w:t xml:space="preserve"> </w:t>
            </w:r>
            <w:r w:rsidR="007434F0" w:rsidRPr="007434F0">
              <w:rPr>
                <w:rFonts w:ascii="Calibri" w:eastAsia="Times New Roman" w:hAnsi="Calibri"/>
                <w:sz w:val="16"/>
                <w:szCs w:val="16"/>
                <w:lang w:eastAsia="sk-SK"/>
              </w:rPr>
              <w:t>https://web.archive.org/web/20201023103649/http://healty-nation.uzhnu.edu.ua/article/download/213731/214152</w:t>
            </w:r>
          </w:p>
        </w:tc>
        <w:tc>
          <w:tcPr>
            <w:tcW w:w="312" w:type="dxa"/>
            <w:vAlign w:val="center"/>
          </w:tcPr>
          <w:p w:rsidR="00FB13B0" w:rsidRPr="0001262A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765"/>
        </w:trPr>
        <w:tc>
          <w:tcPr>
            <w:tcW w:w="9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Pr="00615E18" w:rsidRDefault="00615E18" w:rsidP="00615E18">
            <w:r>
              <w:rPr>
                <w:lang w:val="en-US"/>
              </w:rPr>
              <w:t xml:space="preserve"> </w:t>
            </w:r>
            <w:r w:rsidR="009B5E8A">
              <w:rPr>
                <w:lang w:val="en-US"/>
              </w:rPr>
              <w:t>95%</w:t>
            </w:r>
          </w:p>
          <w:p w:rsidR="00FB13B0" w:rsidRDefault="00FB13B0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2310"/>
        </w:trPr>
        <w:tc>
          <w:tcPr>
            <w:tcW w:w="9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FB13B0" w:rsidRDefault="000B1E0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BE7315" w:rsidRPr="00615E18">
                <w:rPr>
                  <w:rStyle w:val="Hypertextovprepojenie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BE7315" w:rsidRPr="00615E18">
                <w:rPr>
                  <w:rStyle w:val="Hypertextovprepojenie"/>
                </w:rPr>
                <w:t>Annotation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of the output </w:t>
              </w:r>
              <w:proofErr w:type="spellStart"/>
              <w:r w:rsidR="00BE7315" w:rsidRPr="00615E18">
                <w:rPr>
                  <w:rStyle w:val="Hypertextovprepojenie"/>
                </w:rPr>
                <w:t>with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</w:t>
              </w:r>
              <w:proofErr w:type="spellStart"/>
              <w:r w:rsidR="00BE7315" w:rsidRPr="00615E18">
                <w:rPr>
                  <w:rStyle w:val="Hypertextovprepojenie"/>
                </w:rPr>
                <w:t>contextual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</w:t>
              </w:r>
              <w:proofErr w:type="spellStart"/>
              <w:r w:rsidR="00BE7315" w:rsidRPr="00615E18">
                <w:rPr>
                  <w:rStyle w:val="Hypertextovprepojenie"/>
                </w:rPr>
                <w:t>information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</w:t>
              </w:r>
              <w:proofErr w:type="spellStart"/>
              <w:r w:rsidR="00BE7315" w:rsidRPr="00615E18">
                <w:rPr>
                  <w:rStyle w:val="Hypertextovprepojenie"/>
                </w:rPr>
                <w:t>concerning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the </w:t>
              </w:r>
              <w:proofErr w:type="spellStart"/>
              <w:r w:rsidR="00BE7315" w:rsidRPr="00615E18">
                <w:rPr>
                  <w:rStyle w:val="Hypertextovprepojenie"/>
                </w:rPr>
                <w:t>description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of </w:t>
              </w:r>
              <w:proofErr w:type="spellStart"/>
              <w:r w:rsidR="00BE7315" w:rsidRPr="00615E18">
                <w:rPr>
                  <w:rStyle w:val="Hypertextovprepojenie"/>
                </w:rPr>
                <w:t>creative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</w:t>
              </w:r>
              <w:proofErr w:type="spellStart"/>
              <w:r w:rsidR="00BE7315" w:rsidRPr="00615E18">
                <w:rPr>
                  <w:rStyle w:val="Hypertextovprepojenie"/>
                </w:rPr>
                <w:t>process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and the </w:t>
              </w:r>
              <w:proofErr w:type="spellStart"/>
              <w:r w:rsidR="00BE7315" w:rsidRPr="00615E18">
                <w:rPr>
                  <w:rStyle w:val="Hypertextovprepojenie"/>
                </w:rPr>
                <w:t>content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of the </w:t>
              </w:r>
              <w:proofErr w:type="spellStart"/>
              <w:r w:rsidR="00BE7315" w:rsidRPr="00615E18">
                <w:rPr>
                  <w:rStyle w:val="Hypertextovprepojenie"/>
                </w:rPr>
                <w:t>research</w:t>
              </w:r>
              <w:proofErr w:type="spellEnd"/>
              <w:r w:rsidR="00BE7315" w:rsidRPr="00615E18">
                <w:rPr>
                  <w:rStyle w:val="Hypertextovprepojenie"/>
                </w:rPr>
                <w:t>/</w:t>
              </w:r>
              <w:proofErr w:type="spellStart"/>
              <w:r w:rsidR="00BE7315" w:rsidRPr="00615E18">
                <w:rPr>
                  <w:rStyle w:val="Hypertextovprepojenie"/>
                </w:rPr>
                <w:t>artistic</w:t>
              </w:r>
              <w:proofErr w:type="spellEnd"/>
              <w:r w:rsidR="00BE7315" w:rsidRPr="00615E18">
                <w:rPr>
                  <w:rStyle w:val="Hypertextovprepojenie"/>
                </w:rPr>
                <w:t>/</w:t>
              </w:r>
              <w:proofErr w:type="spellStart"/>
              <w:r w:rsidR="00BE7315" w:rsidRPr="00615E18">
                <w:rPr>
                  <w:rStyle w:val="Hypertextovprepojenie"/>
                </w:rPr>
                <w:t>other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</w:t>
              </w:r>
              <w:proofErr w:type="spellStart"/>
              <w:r w:rsidR="00BE7315" w:rsidRPr="00615E18">
                <w:rPr>
                  <w:rStyle w:val="Hypertextovprepojenie"/>
                </w:rPr>
                <w:t>activity</w:t>
              </w:r>
              <w:proofErr w:type="spellEnd"/>
              <w:r w:rsidR="00BE7315" w:rsidRPr="00615E18">
                <w:rPr>
                  <w:rStyle w:val="Hypertextovprepojenie"/>
                </w:rPr>
                <w:t>, etc.  8</w:t>
              </w:r>
              <w:r w:rsidR="00BE7315" w:rsidRPr="00615E18">
                <w:rPr>
                  <w:rStyle w:val="Hypertextovprepojenie"/>
                </w:rPr>
                <w:br w:type="page"/>
                <w:t xml:space="preserve">Rozsah do 200 slov v slovenskom jazyku / </w:t>
              </w:r>
              <w:proofErr w:type="spellStart"/>
              <w:r w:rsidR="00BE7315" w:rsidRPr="00615E18">
                <w:rPr>
                  <w:rStyle w:val="Hypertextovprepojenie"/>
                </w:rPr>
                <w:t>Range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</w:t>
              </w:r>
              <w:proofErr w:type="spellStart"/>
              <w:r w:rsidR="00BE7315" w:rsidRPr="00615E18">
                <w:rPr>
                  <w:rStyle w:val="Hypertextovprepojenie"/>
                </w:rPr>
                <w:t>up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to 200 </w:t>
              </w:r>
              <w:proofErr w:type="spellStart"/>
              <w:r w:rsidR="00BE7315" w:rsidRPr="00615E18">
                <w:rPr>
                  <w:rStyle w:val="Hypertextovprepojenie"/>
                </w:rPr>
                <w:t>words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in Slovak</w:t>
              </w:r>
              <w:r w:rsidR="00BE7315" w:rsidRPr="00615E18">
                <w:rPr>
                  <w:rStyle w:val="Hypertextovprepojenie"/>
                </w:rPr>
                <w:br w:type="page"/>
                <w:t xml:space="preserve">Rozsah do 200 slov v anglickom jazyku / </w:t>
              </w:r>
              <w:proofErr w:type="spellStart"/>
              <w:r w:rsidR="00BE7315" w:rsidRPr="00615E18">
                <w:rPr>
                  <w:rStyle w:val="Hypertextovprepojenie"/>
                </w:rPr>
                <w:t>Range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</w:t>
              </w:r>
              <w:proofErr w:type="spellStart"/>
              <w:r w:rsidR="00BE7315" w:rsidRPr="00615E18">
                <w:rPr>
                  <w:rStyle w:val="Hypertextovprepojenie"/>
                </w:rPr>
                <w:t>up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to 200 </w:t>
              </w:r>
              <w:proofErr w:type="spellStart"/>
              <w:r w:rsidR="00BE7315" w:rsidRPr="00615E18">
                <w:rPr>
                  <w:rStyle w:val="Hypertextovprepojenie"/>
                </w:rPr>
                <w:t>words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in English </w:t>
              </w:r>
            </w:hyperlink>
          </w:p>
        </w:tc>
        <w:tc>
          <w:tcPr>
            <w:tcW w:w="7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34F0" w:rsidRPr="007434F0" w:rsidRDefault="00F86B67" w:rsidP="007434F0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r w:rsidR="007434F0" w:rsidRPr="007434F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Moderná medicína a ošetrovateľstvo apeluje na nutnosť komplexnej  liečby a starostlivosti o pacienta a na individuálny prístup k liečbe chronickej rany. Chorého je potrebné vnímať ako holistickú bytosť, komplexne zhodnotiť všetky faktory ovplyvňujúce proces hojenia rán a identifikovať negatívne aspekty ovplyvňujúce život pacienta s chronickou ranou.</w:t>
            </w:r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  Znalosti o výskyte chronických rán a ich dôsledkoch na každodenný život vo vzťahu </w:t>
            </w:r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k charakteristikám populácie sú dôležité pre plánovanie zdravotnej starostlivosti, sociálnej  starostlivosti a pre alokáciu zdrojov. </w:t>
            </w:r>
          </w:p>
          <w:p w:rsidR="007434F0" w:rsidRPr="007434F0" w:rsidRDefault="007434F0" w:rsidP="007434F0">
            <w:pPr>
              <w:pStyle w:val="p"/>
              <w:shd w:val="clear" w:color="auto" w:fill="FFFFFF"/>
              <w:spacing w:before="166" w:beforeAutospacing="0" w:after="166" w:afterAutospacing="0"/>
              <w:jc w:val="both"/>
              <w:rPr>
                <w:sz w:val="18"/>
                <w:szCs w:val="18"/>
                <w:shd w:val="clear" w:color="auto" w:fill="FFFFFF"/>
              </w:rPr>
            </w:pPr>
            <w:r w:rsidRPr="007434F0">
              <w:rPr>
                <w:b/>
                <w:bCs/>
                <w:sz w:val="18"/>
                <w:szCs w:val="18"/>
              </w:rPr>
              <w:t>Cieľ príspevku: u</w:t>
            </w:r>
            <w:r w:rsidRPr="007434F0">
              <w:rPr>
                <w:sz w:val="18"/>
                <w:szCs w:val="18"/>
                <w:shd w:val="clear" w:color="auto" w:fill="FFFFFF"/>
              </w:rPr>
              <w:t>priamiť pozornosť odbornej verejnosti na dôsledky chronických rán, ktoré ovplyvňujú každodenný život pacienta s chronickou ranou.</w:t>
            </w:r>
          </w:p>
          <w:p w:rsidR="007434F0" w:rsidRPr="007434F0" w:rsidRDefault="007434F0" w:rsidP="007434F0">
            <w:pPr>
              <w:pStyle w:val="p"/>
              <w:shd w:val="clear" w:color="auto" w:fill="FFFFFF"/>
              <w:spacing w:before="166" w:beforeAutospacing="0" w:after="166" w:afterAutospacing="0"/>
              <w:jc w:val="both"/>
              <w:rPr>
                <w:sz w:val="18"/>
                <w:szCs w:val="18"/>
                <w:shd w:val="clear" w:color="auto" w:fill="FFFFFF"/>
              </w:rPr>
            </w:pPr>
            <w:r w:rsidRPr="007434F0">
              <w:rPr>
                <w:b/>
                <w:bCs/>
                <w:sz w:val="18"/>
                <w:szCs w:val="18"/>
                <w:shd w:val="clear" w:color="auto" w:fill="FFFFFF"/>
              </w:rPr>
              <w:t xml:space="preserve">METÓDY: </w:t>
            </w:r>
            <w:r w:rsidRPr="007434F0">
              <w:rPr>
                <w:sz w:val="18"/>
                <w:szCs w:val="18"/>
                <w:shd w:val="clear" w:color="auto" w:fill="FFFFFF"/>
              </w:rPr>
              <w:t xml:space="preserve">Vyhľadanie dostupných štúdii o chronických ranách, analýza informácií </w:t>
            </w:r>
            <w:r w:rsidRPr="007434F0">
              <w:rPr>
                <w:sz w:val="18"/>
                <w:szCs w:val="18"/>
                <w:shd w:val="clear" w:color="auto" w:fill="FFFFFF"/>
              </w:rPr>
              <w:br/>
              <w:t>a identifikácia  dôsledkov chronických rán  na život pacienta.</w:t>
            </w:r>
          </w:p>
          <w:p w:rsidR="00F86B67" w:rsidRPr="00F86B67" w:rsidRDefault="00F86B67" w:rsidP="00F86B67">
            <w:pPr>
              <w:spacing w:line="276" w:lineRule="auto"/>
              <w:jc w:val="both"/>
              <w:rPr>
                <w:rFonts w:ascii="Arial" w:hAnsi="Arial" w:cs="Arial"/>
                <w:color w:val="131314"/>
                <w:sz w:val="18"/>
                <w:szCs w:val="18"/>
                <w:shd w:val="clear" w:color="auto" w:fill="FFFFFF"/>
              </w:rPr>
            </w:pPr>
          </w:p>
          <w:p w:rsidR="001B6BBA" w:rsidRPr="001B6BBA" w:rsidRDefault="001B6BBA" w:rsidP="00EA5815">
            <w:pPr>
              <w:shd w:val="clear" w:color="auto" w:fill="FFFFFF"/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cs-CZ"/>
              </w:rPr>
            </w:pPr>
          </w:p>
          <w:p w:rsidR="00FB13B0" w:rsidRPr="00615E18" w:rsidRDefault="00FB13B0" w:rsidP="00615E18"/>
          <w:p w:rsidR="00615E18" w:rsidRPr="00615E18" w:rsidRDefault="00615E18" w:rsidP="00753685">
            <w:pPr>
              <w:jc w:val="both"/>
            </w:pPr>
            <w:r w:rsidRPr="00615E18">
              <w:t xml:space="preserve"> </w:t>
            </w:r>
            <w:r w:rsidR="00753685">
              <w:rPr>
                <w:sz w:val="16"/>
                <w:szCs w:val="16"/>
              </w:rPr>
              <w:t xml:space="preserve"> </w:t>
            </w:r>
          </w:p>
          <w:p w:rsidR="00FB13B0" w:rsidRPr="00615E18" w:rsidRDefault="00FB13B0" w:rsidP="00615E18"/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121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FB13B0" w:rsidRDefault="000B1E0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BE7315" w:rsidRPr="007434F0">
                <w:rPr>
                  <w:rStyle w:val="Hypertextovprepojenie"/>
                </w:rPr>
                <w:t xml:space="preserve">OCA16. Anotácia výstupu v anglickom jazyku / </w:t>
              </w:r>
              <w:proofErr w:type="spellStart"/>
              <w:r w:rsidR="00BE7315" w:rsidRPr="007434F0">
                <w:rPr>
                  <w:rStyle w:val="Hypertextovprepojenie"/>
                </w:rPr>
                <w:t>Annotation</w:t>
              </w:r>
              <w:proofErr w:type="spellEnd"/>
              <w:r w:rsidR="00BE7315" w:rsidRPr="007434F0">
                <w:rPr>
                  <w:rStyle w:val="Hypertextovprepojenie"/>
                </w:rPr>
                <w:t xml:space="preserve"> of the output in English  9</w:t>
              </w:r>
              <w:r w:rsidR="00BE7315" w:rsidRPr="007434F0">
                <w:rPr>
                  <w:rStyle w:val="Hypertextovprepojenie"/>
                </w:rPr>
                <w:br w:type="page"/>
                <w:t xml:space="preserve">Rozsah do 200 slov / </w:t>
              </w:r>
              <w:proofErr w:type="spellStart"/>
              <w:r w:rsidR="00BE7315" w:rsidRPr="007434F0">
                <w:rPr>
                  <w:rStyle w:val="Hypertextovprepojenie"/>
                </w:rPr>
                <w:t>Range</w:t>
              </w:r>
              <w:proofErr w:type="spellEnd"/>
              <w:r w:rsidR="00BE7315" w:rsidRPr="007434F0">
                <w:rPr>
                  <w:rStyle w:val="Hypertextovprepojenie"/>
                </w:rPr>
                <w:t xml:space="preserve"> </w:t>
              </w:r>
              <w:proofErr w:type="spellStart"/>
              <w:r w:rsidR="00BE7315" w:rsidRPr="007434F0">
                <w:rPr>
                  <w:rStyle w:val="Hypertextovprepojenie"/>
                </w:rPr>
                <w:t>up</w:t>
              </w:r>
              <w:proofErr w:type="spellEnd"/>
              <w:r w:rsidR="00BE7315" w:rsidRPr="007434F0">
                <w:rPr>
                  <w:rStyle w:val="Hypertextovprepojenie"/>
                </w:rPr>
                <w:t xml:space="preserve"> to 200 </w:t>
              </w:r>
              <w:proofErr w:type="spellStart"/>
              <w:r w:rsidR="00BE7315" w:rsidRPr="007434F0">
                <w:rPr>
                  <w:rStyle w:val="Hypertextovprepojenie"/>
                </w:rPr>
                <w:t>words</w:t>
              </w:r>
              <w:proofErr w:type="spellEnd"/>
            </w:hyperlink>
          </w:p>
        </w:tc>
        <w:tc>
          <w:tcPr>
            <w:tcW w:w="7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34F0" w:rsidRPr="007434F0" w:rsidRDefault="001A6CD5" w:rsidP="007434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Modern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medicine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nursing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calls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for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the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necessity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comprehensive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treatment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and care</w:t>
            </w:r>
            <w:r w:rsidR="007434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about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the patient and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about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the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individual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approach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to the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treatment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of a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chronic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wound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It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is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necessary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perceive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the patient as a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holistic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being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comprehensively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evaluate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all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factors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affecting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the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wound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healing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process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identify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negative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aspects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affecting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the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life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of a patient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with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a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chronic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wound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. Knowledge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about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the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occurrence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chronic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wounds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their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consequences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on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everyday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life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in a</w:t>
            </w:r>
            <w:r w:rsidR="007434F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relationship</w:t>
            </w:r>
            <w:proofErr w:type="spellEnd"/>
            <w:r w:rsidR="007434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to the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characteristics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of the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population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are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important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for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the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planning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health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care,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social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care and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for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the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allocation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resources</w:t>
            </w:r>
            <w:proofErr w:type="spellEnd"/>
            <w:r w:rsidR="007434F0" w:rsidRPr="007434F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7434F0" w:rsidRPr="007434F0" w:rsidRDefault="007434F0" w:rsidP="007434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The </w:t>
            </w:r>
            <w:proofErr w:type="spellStart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>aim</w:t>
            </w:r>
            <w:proofErr w:type="spellEnd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of the </w:t>
            </w:r>
            <w:proofErr w:type="spellStart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>paper</w:t>
            </w:r>
            <w:proofErr w:type="spellEnd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: to </w:t>
            </w:r>
            <w:proofErr w:type="spellStart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>draw</w:t>
            </w:r>
            <w:proofErr w:type="spellEnd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the </w:t>
            </w:r>
            <w:proofErr w:type="spellStart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>attention</w:t>
            </w:r>
            <w:proofErr w:type="spellEnd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of the </w:t>
            </w:r>
            <w:proofErr w:type="spellStart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>professional</w:t>
            </w:r>
            <w:proofErr w:type="spellEnd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>public</w:t>
            </w:r>
            <w:proofErr w:type="spellEnd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to the </w:t>
            </w:r>
            <w:proofErr w:type="spellStart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>consequences</w:t>
            </w:r>
            <w:proofErr w:type="spellEnd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>chronic</w:t>
            </w:r>
            <w:proofErr w:type="spellEnd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>wounds</w:t>
            </w:r>
            <w:proofErr w:type="spellEnd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>which</w:t>
            </w:r>
            <w:proofErr w:type="spellEnd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>affect</w:t>
            </w:r>
            <w:proofErr w:type="spellEnd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the </w:t>
            </w:r>
            <w:proofErr w:type="spellStart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>daily</w:t>
            </w:r>
            <w:proofErr w:type="spellEnd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>life</w:t>
            </w:r>
            <w:proofErr w:type="spellEnd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of a patient </w:t>
            </w:r>
            <w:proofErr w:type="spellStart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>with</w:t>
            </w:r>
            <w:proofErr w:type="spellEnd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a </w:t>
            </w:r>
            <w:proofErr w:type="spellStart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>chronic</w:t>
            </w:r>
            <w:proofErr w:type="spellEnd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>wound</w:t>
            </w:r>
            <w:proofErr w:type="spellEnd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7434F0" w:rsidRPr="007434F0" w:rsidRDefault="007434F0" w:rsidP="007434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METHODS: </w:t>
            </w:r>
            <w:proofErr w:type="spellStart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>Search</w:t>
            </w:r>
            <w:proofErr w:type="spellEnd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>available</w:t>
            </w:r>
            <w:proofErr w:type="spellEnd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>studies</w:t>
            </w:r>
            <w:proofErr w:type="spellEnd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on </w:t>
            </w:r>
            <w:proofErr w:type="spellStart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>chronic</w:t>
            </w:r>
            <w:proofErr w:type="spellEnd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>wounds</w:t>
            </w:r>
            <w:proofErr w:type="spellEnd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>analysis</w:t>
            </w:r>
            <w:proofErr w:type="spellEnd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>information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and </w:t>
            </w:r>
            <w:proofErr w:type="spellStart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>identification</w:t>
            </w:r>
            <w:proofErr w:type="spellEnd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of the </w:t>
            </w:r>
            <w:proofErr w:type="spellStart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>consequences</w:t>
            </w:r>
            <w:proofErr w:type="spellEnd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>chronic</w:t>
            </w:r>
            <w:proofErr w:type="spellEnd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>wounds</w:t>
            </w:r>
            <w:proofErr w:type="spellEnd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on the </w:t>
            </w:r>
            <w:proofErr w:type="spellStart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>patient's</w:t>
            </w:r>
            <w:proofErr w:type="spellEnd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>life</w:t>
            </w:r>
            <w:proofErr w:type="spellEnd"/>
            <w:r w:rsidRPr="007434F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F86B67" w:rsidRPr="007434F0" w:rsidRDefault="00F86B67" w:rsidP="007434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A5815" w:rsidRPr="007434F0" w:rsidRDefault="00EA5815" w:rsidP="007434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34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53685" w:rsidRPr="007434F0" w:rsidRDefault="00753685" w:rsidP="007434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13B0" w:rsidRPr="007434F0" w:rsidRDefault="00FB13B0" w:rsidP="007434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81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the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7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23757" w:rsidRPr="007434F0" w:rsidRDefault="00BE7315" w:rsidP="00D23757">
            <w:pPr>
              <w:pStyle w:val="Default"/>
              <w:tabs>
                <w:tab w:val="left" w:pos="567"/>
              </w:tabs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7434F0">
              <w:rPr>
                <w:rFonts w:eastAsia="SimSun" w:cstheme="minorHAnsi"/>
                <w:color w:val="auto"/>
                <w:sz w:val="18"/>
                <w:szCs w:val="18"/>
                <w:shd w:val="clear" w:color="auto" w:fill="FFFFFF"/>
              </w:rPr>
              <w:t xml:space="preserve"> </w:t>
            </w:r>
            <w:r w:rsidR="00615E18" w:rsidRPr="007434F0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</w:p>
          <w:p w:rsidR="007434F0" w:rsidRPr="007434F0" w:rsidRDefault="007434F0" w:rsidP="007434F0">
            <w:pPr>
              <w:spacing w:after="0"/>
              <w:rPr>
                <w:sz w:val="18"/>
                <w:szCs w:val="18"/>
              </w:rPr>
            </w:pPr>
            <w:r w:rsidRPr="007434F0">
              <w:rPr>
                <w:sz w:val="18"/>
                <w:szCs w:val="18"/>
              </w:rPr>
              <w:t>El-</w:t>
            </w:r>
            <w:proofErr w:type="spellStart"/>
            <w:r w:rsidRPr="007434F0">
              <w:rPr>
                <w:sz w:val="18"/>
                <w:szCs w:val="18"/>
              </w:rPr>
              <w:t>Sherbeni</w:t>
            </w:r>
            <w:proofErr w:type="spellEnd"/>
            <w:r w:rsidRPr="007434F0">
              <w:rPr>
                <w:sz w:val="18"/>
                <w:szCs w:val="18"/>
              </w:rPr>
              <w:t>, SA (El-</w:t>
            </w:r>
            <w:proofErr w:type="spellStart"/>
            <w:r w:rsidRPr="007434F0">
              <w:rPr>
                <w:sz w:val="18"/>
                <w:szCs w:val="18"/>
              </w:rPr>
              <w:t>Sherbeni</w:t>
            </w:r>
            <w:proofErr w:type="spellEnd"/>
            <w:r w:rsidRPr="007434F0">
              <w:rPr>
                <w:sz w:val="18"/>
                <w:szCs w:val="18"/>
              </w:rPr>
              <w:t xml:space="preserve">, S. A.); </w:t>
            </w:r>
            <w:proofErr w:type="spellStart"/>
            <w:r w:rsidRPr="007434F0">
              <w:rPr>
                <w:sz w:val="18"/>
                <w:szCs w:val="18"/>
              </w:rPr>
              <w:t>Negm</w:t>
            </w:r>
            <w:proofErr w:type="spellEnd"/>
            <w:r w:rsidRPr="007434F0">
              <w:rPr>
                <w:sz w:val="18"/>
                <w:szCs w:val="18"/>
              </w:rPr>
              <w:t>, WA (</w:t>
            </w:r>
            <w:proofErr w:type="spellStart"/>
            <w:r w:rsidRPr="007434F0">
              <w:rPr>
                <w:sz w:val="18"/>
                <w:szCs w:val="18"/>
              </w:rPr>
              <w:t>Negm</w:t>
            </w:r>
            <w:proofErr w:type="spellEnd"/>
            <w:r w:rsidRPr="007434F0">
              <w:rPr>
                <w:sz w:val="18"/>
                <w:szCs w:val="18"/>
              </w:rPr>
              <w:t xml:space="preserve">, W. A.)2023. The </w:t>
            </w:r>
            <w:proofErr w:type="spellStart"/>
            <w:r w:rsidRPr="007434F0">
              <w:rPr>
                <w:sz w:val="18"/>
                <w:szCs w:val="18"/>
              </w:rPr>
              <w:t>wound</w:t>
            </w:r>
            <w:proofErr w:type="spellEnd"/>
            <w:r w:rsidRPr="007434F0">
              <w:rPr>
                <w:sz w:val="18"/>
                <w:szCs w:val="18"/>
              </w:rPr>
              <w:t xml:space="preserve"> </w:t>
            </w:r>
            <w:proofErr w:type="spellStart"/>
            <w:r w:rsidRPr="007434F0">
              <w:rPr>
                <w:sz w:val="18"/>
                <w:szCs w:val="18"/>
              </w:rPr>
              <w:t>healing</w:t>
            </w:r>
            <w:proofErr w:type="spellEnd"/>
            <w:r w:rsidRPr="007434F0">
              <w:rPr>
                <w:sz w:val="18"/>
                <w:szCs w:val="18"/>
              </w:rPr>
              <w:t xml:space="preserve"> </w:t>
            </w:r>
            <w:proofErr w:type="spellStart"/>
            <w:r w:rsidRPr="007434F0">
              <w:rPr>
                <w:sz w:val="18"/>
                <w:szCs w:val="18"/>
              </w:rPr>
              <w:t>effect</w:t>
            </w:r>
            <w:proofErr w:type="spellEnd"/>
            <w:r w:rsidRPr="007434F0">
              <w:rPr>
                <w:sz w:val="18"/>
                <w:szCs w:val="18"/>
              </w:rPr>
              <w:t xml:space="preserve"> of </w:t>
            </w:r>
            <w:proofErr w:type="spellStart"/>
            <w:r w:rsidRPr="007434F0">
              <w:rPr>
                <w:sz w:val="18"/>
                <w:szCs w:val="18"/>
              </w:rPr>
              <w:t>botanicals</w:t>
            </w:r>
            <w:proofErr w:type="spellEnd"/>
            <w:r w:rsidRPr="007434F0">
              <w:rPr>
                <w:sz w:val="18"/>
                <w:szCs w:val="18"/>
              </w:rPr>
              <w:t xml:space="preserve"> and </w:t>
            </w:r>
            <w:proofErr w:type="spellStart"/>
            <w:r w:rsidRPr="007434F0">
              <w:rPr>
                <w:sz w:val="18"/>
                <w:szCs w:val="18"/>
              </w:rPr>
              <w:t>pure</w:t>
            </w:r>
            <w:proofErr w:type="spellEnd"/>
            <w:r w:rsidRPr="007434F0">
              <w:rPr>
                <w:sz w:val="18"/>
                <w:szCs w:val="18"/>
              </w:rPr>
              <w:t xml:space="preserve"> </w:t>
            </w:r>
            <w:proofErr w:type="spellStart"/>
            <w:r w:rsidRPr="007434F0">
              <w:rPr>
                <w:sz w:val="18"/>
                <w:szCs w:val="18"/>
              </w:rPr>
              <w:t>natural</w:t>
            </w:r>
            <w:proofErr w:type="spellEnd"/>
            <w:r w:rsidRPr="007434F0">
              <w:rPr>
                <w:sz w:val="18"/>
                <w:szCs w:val="18"/>
              </w:rPr>
              <w:t xml:space="preserve"> </w:t>
            </w:r>
            <w:proofErr w:type="spellStart"/>
            <w:r w:rsidRPr="007434F0">
              <w:rPr>
                <w:sz w:val="18"/>
                <w:szCs w:val="18"/>
              </w:rPr>
              <w:t>substances</w:t>
            </w:r>
            <w:proofErr w:type="spellEnd"/>
            <w:r w:rsidRPr="007434F0">
              <w:rPr>
                <w:sz w:val="18"/>
                <w:szCs w:val="18"/>
              </w:rPr>
              <w:t xml:space="preserve"> </w:t>
            </w:r>
            <w:proofErr w:type="spellStart"/>
            <w:r w:rsidRPr="007434F0">
              <w:rPr>
                <w:sz w:val="18"/>
                <w:szCs w:val="18"/>
              </w:rPr>
              <w:t>used</w:t>
            </w:r>
            <w:proofErr w:type="spellEnd"/>
            <w:r w:rsidRPr="007434F0">
              <w:rPr>
                <w:sz w:val="18"/>
                <w:szCs w:val="18"/>
              </w:rPr>
              <w:t xml:space="preserve"> in </w:t>
            </w:r>
            <w:proofErr w:type="spellStart"/>
            <w:r w:rsidRPr="007434F0">
              <w:rPr>
                <w:sz w:val="18"/>
                <w:szCs w:val="18"/>
              </w:rPr>
              <w:t>in</w:t>
            </w:r>
            <w:proofErr w:type="spellEnd"/>
            <w:r w:rsidRPr="007434F0">
              <w:rPr>
                <w:sz w:val="18"/>
                <w:szCs w:val="18"/>
              </w:rPr>
              <w:t xml:space="preserve"> </w:t>
            </w:r>
            <w:proofErr w:type="spellStart"/>
            <w:r w:rsidRPr="007434F0">
              <w:rPr>
                <w:sz w:val="18"/>
                <w:szCs w:val="18"/>
              </w:rPr>
              <w:t>vivo</w:t>
            </w:r>
            <w:proofErr w:type="spellEnd"/>
            <w:r w:rsidRPr="007434F0">
              <w:rPr>
                <w:sz w:val="18"/>
                <w:szCs w:val="18"/>
              </w:rPr>
              <w:t xml:space="preserve"> </w:t>
            </w:r>
            <w:proofErr w:type="spellStart"/>
            <w:r w:rsidRPr="007434F0">
              <w:rPr>
                <w:sz w:val="18"/>
                <w:szCs w:val="18"/>
              </w:rPr>
              <w:t>models</w:t>
            </w:r>
            <w:proofErr w:type="spellEnd"/>
            <w:r w:rsidRPr="007434F0">
              <w:rPr>
                <w:sz w:val="18"/>
                <w:szCs w:val="18"/>
              </w:rPr>
              <w:t xml:space="preserve">. </w:t>
            </w:r>
            <w:proofErr w:type="spellStart"/>
            <w:r w:rsidRPr="007434F0">
              <w:rPr>
                <w:sz w:val="18"/>
                <w:szCs w:val="18"/>
              </w:rPr>
              <w:t>Source</w:t>
            </w:r>
            <w:proofErr w:type="spellEnd"/>
            <w:r w:rsidRPr="007434F0">
              <w:rPr>
                <w:sz w:val="18"/>
                <w:szCs w:val="18"/>
              </w:rPr>
              <w:t xml:space="preserve">: INFLAMMOPHARMACOLOGY  </w:t>
            </w:r>
            <w:proofErr w:type="spellStart"/>
            <w:r w:rsidRPr="007434F0">
              <w:rPr>
                <w:sz w:val="18"/>
                <w:szCs w:val="18"/>
              </w:rPr>
              <w:t>Volume</w:t>
            </w:r>
            <w:proofErr w:type="spellEnd"/>
            <w:r w:rsidRPr="007434F0">
              <w:rPr>
                <w:sz w:val="18"/>
                <w:szCs w:val="18"/>
              </w:rPr>
              <w:t xml:space="preserve">: 31  </w:t>
            </w:r>
            <w:proofErr w:type="spellStart"/>
            <w:r w:rsidRPr="007434F0">
              <w:rPr>
                <w:sz w:val="18"/>
                <w:szCs w:val="18"/>
              </w:rPr>
              <w:t>Issue</w:t>
            </w:r>
            <w:proofErr w:type="spellEnd"/>
            <w:r w:rsidRPr="007434F0">
              <w:rPr>
                <w:sz w:val="18"/>
                <w:szCs w:val="18"/>
              </w:rPr>
              <w:t xml:space="preserve">: 2  </w:t>
            </w:r>
            <w:proofErr w:type="spellStart"/>
            <w:r w:rsidRPr="007434F0">
              <w:rPr>
                <w:sz w:val="18"/>
                <w:szCs w:val="18"/>
              </w:rPr>
              <w:t>Pages</w:t>
            </w:r>
            <w:proofErr w:type="spellEnd"/>
            <w:r w:rsidRPr="007434F0">
              <w:rPr>
                <w:sz w:val="18"/>
                <w:szCs w:val="18"/>
              </w:rPr>
              <w:t xml:space="preserve">: 755-772  DOI: 10.1007/s10787-023-01157-5  </w:t>
            </w:r>
            <w:proofErr w:type="spellStart"/>
            <w:r w:rsidRPr="007434F0">
              <w:rPr>
                <w:sz w:val="18"/>
                <w:szCs w:val="18"/>
              </w:rPr>
              <w:t>Early</w:t>
            </w:r>
            <w:proofErr w:type="spellEnd"/>
            <w:r w:rsidRPr="007434F0">
              <w:rPr>
                <w:sz w:val="18"/>
                <w:szCs w:val="18"/>
              </w:rPr>
              <w:t xml:space="preserve"> Access </w:t>
            </w:r>
            <w:proofErr w:type="spellStart"/>
            <w:r w:rsidRPr="007434F0">
              <w:rPr>
                <w:sz w:val="18"/>
                <w:szCs w:val="18"/>
              </w:rPr>
              <w:t>Date</w:t>
            </w:r>
            <w:proofErr w:type="spellEnd"/>
            <w:r w:rsidRPr="007434F0">
              <w:rPr>
                <w:sz w:val="18"/>
                <w:szCs w:val="18"/>
              </w:rPr>
              <w:t xml:space="preserve">: FEB 2023   </w:t>
            </w:r>
            <w:proofErr w:type="spellStart"/>
            <w:r w:rsidRPr="007434F0">
              <w:rPr>
                <w:sz w:val="18"/>
                <w:szCs w:val="18"/>
              </w:rPr>
              <w:t>Published</w:t>
            </w:r>
            <w:proofErr w:type="spellEnd"/>
            <w:r w:rsidRPr="007434F0">
              <w:rPr>
                <w:sz w:val="18"/>
                <w:szCs w:val="18"/>
              </w:rPr>
              <w:t>: APR 2023</w:t>
            </w:r>
          </w:p>
          <w:p w:rsidR="00972FE3" w:rsidRPr="007434F0" w:rsidRDefault="00972FE3" w:rsidP="007628DE">
            <w:pPr>
              <w:pStyle w:val="Normlnywebov"/>
              <w:shd w:val="clear" w:color="auto" w:fill="FFFFFF"/>
              <w:spacing w:after="0"/>
              <w:jc w:val="both"/>
              <w:rPr>
                <w:rFonts w:cstheme="minorHAnsi"/>
                <w:sz w:val="18"/>
                <w:szCs w:val="18"/>
              </w:rPr>
            </w:pPr>
          </w:p>
          <w:p w:rsidR="00FB13B0" w:rsidRPr="007434F0" w:rsidRDefault="00FB13B0" w:rsidP="007628DE">
            <w:pPr>
              <w:shd w:val="clear" w:color="auto" w:fill="FFFFFF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117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7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Pr="00F86B67" w:rsidRDefault="00F40490" w:rsidP="00F86B67">
            <w:r>
              <w:t xml:space="preserve"> 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129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7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6595" w:rsidRPr="004C19A6" w:rsidRDefault="00F86B67" w:rsidP="00CE6595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 xml:space="preserve"> </w:t>
            </w:r>
            <w:r w:rsidR="007434F0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r w:rsidR="00CE6595" w:rsidRPr="004C19A6">
              <w:rPr>
                <w:rFonts w:ascii="Times New Roman" w:hAnsi="Times New Roman" w:cs="Times New Roman"/>
                <w:sz w:val="18"/>
                <w:szCs w:val="18"/>
              </w:rPr>
              <w:t>Po analýze informácií z rôznych štúdii je z psychosomatického hľadiska zrejmé, že pacienti s chronickými ranami trpia väčšími obmedzeniami aktivity a mobility, silnejšou bolesťou a zvýšenými obavami o svoje zdravie a invaliditou.  Vo vykonávaní denných aktivít predstavujú významné komplikácie pre mnohých pacientov trpiacich na chronické rany dolných končatín. Boli zaznamenané tiež významná strata energie a nedostatočná vitalita. Exsudát a zápach rany spôsobujú, že pacienti sa cítia byť spoločensky vylúčení. Sestra je v rámci ošetrovateľskej praxi v najužšom kontakte s pacientom s chronickou ranou. V tomto ohľade je dôležité aby mala dostatočné zručnosti a poznatky v oblasti  hojenia  chronických rán a bola erudovaná  nielen po medicínskej, ale aj po sociálnej stránke, aby pacientovi a jeho rodine dokázala poskytnúť pravdivé a vhodné rady aj v tejto oblasti.</w:t>
            </w:r>
          </w:p>
          <w:p w:rsidR="00CE6595" w:rsidRPr="004C19A6" w:rsidRDefault="00CE6595" w:rsidP="00CE65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After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analyzing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information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from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various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studies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it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is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clear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from a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psychosomatic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point of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view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that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patients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with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chronic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wounds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suffer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from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greater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limitations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activity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and mobility,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stronger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pain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increased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concerns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about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their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health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disability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. In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carrying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out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daily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activities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they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represent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significant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complications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for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many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patients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suffering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from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chronic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wounds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of the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lower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limbs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. A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significant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loss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energy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lack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of vitality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were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also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noted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. The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exudate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and odor of the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wound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make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patients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feel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socially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excluded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. As part of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nursing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practice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, the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nurse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is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in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closest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contact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with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the patient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with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a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chronic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wound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. In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this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regard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it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is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important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that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she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has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sufficient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skills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knowledge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in the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field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chronic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wound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healing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is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educated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not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only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medically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but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also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socially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, so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that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she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can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provide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the patient and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his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family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with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true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appropriate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advice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in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this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area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 xml:space="preserve"> as </w:t>
            </w:r>
            <w:proofErr w:type="spellStart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well</w:t>
            </w:r>
            <w:proofErr w:type="spellEnd"/>
            <w:r w:rsidRPr="004C19A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F86B67" w:rsidRPr="00E14BF5" w:rsidRDefault="00F86B67" w:rsidP="007434F0">
            <w:pPr>
              <w:shd w:val="clear" w:color="auto" w:fill="FFFFFF"/>
              <w:spacing w:before="18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13B0" w:rsidRPr="00F40490" w:rsidRDefault="00FB13B0" w:rsidP="00F40490"/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FB13B0" w:rsidRDefault="00FB13B0"/>
    <w:sectPr w:rsidR="00FB13B0" w:rsidSect="00FB13B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1E0D" w:rsidRDefault="000B1E0D">
      <w:pPr>
        <w:spacing w:line="240" w:lineRule="auto"/>
      </w:pPr>
      <w:r>
        <w:separator/>
      </w:r>
    </w:p>
  </w:endnote>
  <w:endnote w:type="continuationSeparator" w:id="0">
    <w:p w:rsidR="000B1E0D" w:rsidRDefault="000B1E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1E0D" w:rsidRDefault="000B1E0D">
      <w:pPr>
        <w:spacing w:after="0"/>
      </w:pPr>
      <w:r>
        <w:separator/>
      </w:r>
    </w:p>
  </w:footnote>
  <w:footnote w:type="continuationSeparator" w:id="0">
    <w:p w:rsidR="000B1E0D" w:rsidRDefault="000B1E0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34A55F5C"/>
    <w:multiLevelType w:val="hybridMultilevel"/>
    <w:tmpl w:val="04688C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BB7"/>
    <w:rsid w:val="0001262A"/>
    <w:rsid w:val="000B1E0D"/>
    <w:rsid w:val="0013147E"/>
    <w:rsid w:val="00190A9C"/>
    <w:rsid w:val="001A6CD5"/>
    <w:rsid w:val="001B6BBA"/>
    <w:rsid w:val="001F392D"/>
    <w:rsid w:val="002024C6"/>
    <w:rsid w:val="00211BB7"/>
    <w:rsid w:val="003B6FEA"/>
    <w:rsid w:val="00427916"/>
    <w:rsid w:val="00480C98"/>
    <w:rsid w:val="00490DF8"/>
    <w:rsid w:val="004C0ADE"/>
    <w:rsid w:val="00530564"/>
    <w:rsid w:val="00531861"/>
    <w:rsid w:val="00615E18"/>
    <w:rsid w:val="006D4F7C"/>
    <w:rsid w:val="0073261A"/>
    <w:rsid w:val="007434F0"/>
    <w:rsid w:val="00753685"/>
    <w:rsid w:val="007628DE"/>
    <w:rsid w:val="007F225B"/>
    <w:rsid w:val="009344A5"/>
    <w:rsid w:val="00940109"/>
    <w:rsid w:val="00972FE3"/>
    <w:rsid w:val="009B5E8A"/>
    <w:rsid w:val="009D246C"/>
    <w:rsid w:val="009E4028"/>
    <w:rsid w:val="00A05147"/>
    <w:rsid w:val="00A355B6"/>
    <w:rsid w:val="00AD7216"/>
    <w:rsid w:val="00B206A5"/>
    <w:rsid w:val="00B223FB"/>
    <w:rsid w:val="00B566B8"/>
    <w:rsid w:val="00BA17CC"/>
    <w:rsid w:val="00BE7315"/>
    <w:rsid w:val="00BF2F41"/>
    <w:rsid w:val="00C63731"/>
    <w:rsid w:val="00C76234"/>
    <w:rsid w:val="00CA632A"/>
    <w:rsid w:val="00CE11B3"/>
    <w:rsid w:val="00CE55CF"/>
    <w:rsid w:val="00CE6595"/>
    <w:rsid w:val="00D23757"/>
    <w:rsid w:val="00D422BF"/>
    <w:rsid w:val="00EA2770"/>
    <w:rsid w:val="00EA5815"/>
    <w:rsid w:val="00EB502C"/>
    <w:rsid w:val="00F2201D"/>
    <w:rsid w:val="00F40490"/>
    <w:rsid w:val="00F86B67"/>
    <w:rsid w:val="00FB13B0"/>
    <w:rsid w:val="00FB3D55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914DC"/>
  <w15:docId w15:val="{8FB6EA29-B497-4FE7-A693-17D5B0625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FB13B0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rsid w:val="00FB13B0"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rsid w:val="00FB13B0"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link w:val="PredformtovanHTMLChar"/>
    <w:uiPriority w:val="99"/>
    <w:unhideWhenUsed/>
    <w:qFormat/>
    <w:rsid w:val="00FB13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sid w:val="00FB13B0"/>
    <w:rPr>
      <w:color w:val="0563C1"/>
      <w:u w:val="single"/>
    </w:rPr>
  </w:style>
  <w:style w:type="paragraph" w:styleId="Normlnywebov">
    <w:name w:val="Normal (Web)"/>
    <w:basedOn w:val="Normlny"/>
    <w:uiPriority w:val="99"/>
    <w:unhideWhenUsed/>
    <w:qFormat/>
    <w:rsid w:val="00FB13B0"/>
    <w:rPr>
      <w:sz w:val="24"/>
      <w:szCs w:val="24"/>
    </w:rPr>
  </w:style>
  <w:style w:type="table" w:styleId="Mriekatabuky">
    <w:name w:val="Table Grid"/>
    <w:basedOn w:val="Normlnatabuka"/>
    <w:uiPriority w:val="39"/>
    <w:qFormat/>
    <w:rsid w:val="00FB1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sid w:val="00FB13B0"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rsid w:val="00FB13B0"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sid w:val="00FB13B0"/>
    <w:rPr>
      <w:sz w:val="24"/>
      <w:szCs w:val="24"/>
      <w:lang w:val="en-US" w:eastAsia="zh-CN"/>
    </w:rPr>
  </w:style>
  <w:style w:type="character" w:styleId="Vrazn">
    <w:name w:val="Strong"/>
    <w:basedOn w:val="Predvolenpsmoodseku"/>
    <w:uiPriority w:val="22"/>
    <w:qFormat/>
    <w:rsid w:val="0001262A"/>
    <w:rPr>
      <w:b/>
      <w:bCs/>
    </w:rPr>
  </w:style>
  <w:style w:type="paragraph" w:customStyle="1" w:styleId="Default">
    <w:name w:val="Default"/>
    <w:rsid w:val="00D23757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B206A5"/>
    <w:rPr>
      <w:rFonts w:ascii="Courier New" w:eastAsia="Times New Roman" w:hAnsi="Courier New" w:cs="Courier New"/>
    </w:rPr>
  </w:style>
  <w:style w:type="character" w:customStyle="1" w:styleId="y2iqfc">
    <w:name w:val="y2iqfc"/>
    <w:basedOn w:val="Predvolenpsmoodseku"/>
    <w:rsid w:val="00B206A5"/>
  </w:style>
  <w:style w:type="paragraph" w:styleId="Odsekzoznamu">
    <w:name w:val="List Paragraph"/>
    <w:basedOn w:val="Normlny"/>
    <w:uiPriority w:val="34"/>
    <w:qFormat/>
    <w:rsid w:val="001B6BB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p">
    <w:name w:val="p"/>
    <w:basedOn w:val="Normlny"/>
    <w:uiPriority w:val="99"/>
    <w:rsid w:val="00743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9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1467</Words>
  <Characters>8662</Characters>
  <Application>Microsoft Office Word</Application>
  <DocSecurity>0</DocSecurity>
  <Lines>72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Vierka</cp:lastModifiedBy>
  <cp:revision>2</cp:revision>
  <dcterms:created xsi:type="dcterms:W3CDTF">2024-02-12T19:40:00Z</dcterms:created>
  <dcterms:modified xsi:type="dcterms:W3CDTF">2024-02-12T19:40:00Z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